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1" w:rsidRPr="00660C96" w:rsidRDefault="007C42B1" w:rsidP="007C42B1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</w:rPr>
      </w:pPr>
      <w:r w:rsidRPr="00660C96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</w:rPr>
        <w:t>День строителя</w:t>
      </w:r>
      <w:r w:rsidR="003301FB" w:rsidRPr="00660C96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</w:rPr>
        <w:t xml:space="preserve"> в России</w:t>
      </w:r>
    </w:p>
    <w:p w:rsidR="007C42B1" w:rsidRPr="00195678" w:rsidRDefault="007E445D" w:rsidP="003301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День строителя ежегодно отмечается в России</w:t>
      </w: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2-ое </w:t>
      </w: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воскресенье августа. </w:t>
      </w:r>
      <w:r w:rsidRPr="007E445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этом году</w:t>
      </w:r>
      <w:r>
        <w:rPr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день работников строительной отрасли  приходится на 9 </w:t>
      </w:r>
      <w:r w:rsidR="007C42B1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августа. Впервые этот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праздник</w:t>
      </w:r>
      <w:r w:rsidR="007C42B1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отмеча</w:t>
      </w:r>
      <w:r w:rsidR="003301F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лся в СССР 12 августа 1956 года,</w:t>
      </w:r>
      <w:r w:rsidR="007C42B1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3301F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</w:t>
      </w:r>
      <w:r w:rsidR="007C42B1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установлен он был Указом Президиума Верховного Совета СССР от 6 сентября 1955 года.</w:t>
      </w:r>
    </w:p>
    <w:p w:rsidR="007C42B1" w:rsidRPr="00195678" w:rsidRDefault="00AB0FCA" w:rsidP="003301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Москве и Московской области на протяжении последних лет идет активное строительство: возводятся жилые дома и  важнейшие сооружения инфраструктуры. </w:t>
      </w:r>
      <w:r w:rsidR="00CE683E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январе-</w:t>
      </w:r>
      <w:r w:rsidR="00EB48B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июне</w:t>
      </w:r>
      <w:r w:rsidR="00CE683E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2020 года в городе Москве за счет всех источников финансирования  </w:t>
      </w:r>
      <w:r w:rsidR="001B72A9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возведено</w:t>
      </w:r>
      <w:r w:rsidR="00CE683E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1</w:t>
      </w:r>
      <w:r w:rsidR="00EB48B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302</w:t>
      </w:r>
      <w:r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жилых дома</w:t>
      </w:r>
      <w:r w:rsidR="00EB48B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  <w:r w:rsidR="001B72A9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Всего построено </w:t>
      </w:r>
      <w:r w:rsidR="00EB48B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35399 новых квартир</w:t>
      </w:r>
      <w:r w:rsidR="00CE683E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общей площадью </w:t>
      </w:r>
      <w:r w:rsidR="00EB48BB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2205,4</w:t>
      </w:r>
      <w:r w:rsidR="00CE683E" w:rsidRPr="0019567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тысячи квадратных метров   (включая индивидуальное жилищное строительство).</w:t>
      </w:r>
    </w:p>
    <w:p w:rsidR="001B72A9" w:rsidRPr="00195678" w:rsidRDefault="00EB48BB" w:rsidP="001B72A9">
      <w:pPr>
        <w:pStyle w:val="1"/>
        <w:spacing w:after="0" w:line="360" w:lineRule="auto"/>
        <w:ind w:firstLine="720"/>
        <w:rPr>
          <w:rFonts w:ascii="Times New Roman" w:hAnsi="Times New Roman"/>
          <w:i w:val="0"/>
          <w:color w:val="17365D" w:themeColor="text2" w:themeShade="BF"/>
          <w:sz w:val="28"/>
          <w:szCs w:val="28"/>
        </w:rPr>
      </w:pPr>
      <w:r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>В январе-июне 2020 года на территории Московской области за счет всех источников фин</w:t>
      </w:r>
      <w:r w:rsidR="00AB0FCA"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>ансирования построено 7051 жилой</w:t>
      </w:r>
      <w:r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 дом</w:t>
      </w:r>
      <w:r w:rsidR="001B72A9"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. </w:t>
      </w:r>
      <w:r w:rsidR="007D43CE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>Всего построено 34566 новых</w:t>
      </w:r>
      <w:r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 квартир</w:t>
      </w:r>
      <w:r w:rsidR="001B72A9"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>,</w:t>
      </w:r>
      <w:r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  </w:t>
      </w:r>
      <w:r w:rsidR="007D43CE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общая площадь жилых домов составила </w:t>
      </w:r>
      <w:r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 2570,1 тысячи квадратных метров</w:t>
      </w:r>
      <w:r w:rsidR="001B72A9" w:rsidRPr="00195678">
        <w:rPr>
          <w:rFonts w:ascii="Times New Roman" w:hAnsi="Times New Roman"/>
          <w:i w:val="0"/>
          <w:color w:val="17365D" w:themeColor="text2" w:themeShade="BF"/>
          <w:sz w:val="28"/>
          <w:szCs w:val="28"/>
        </w:rPr>
        <w:t xml:space="preserve"> (включая индивидуальное жилищное строительство).</w:t>
      </w:r>
    </w:p>
    <w:p w:rsidR="007D0738" w:rsidRPr="00195678" w:rsidRDefault="007D0738" w:rsidP="001B72A9">
      <w:pPr>
        <w:pStyle w:val="1"/>
        <w:spacing w:after="0" w:line="360" w:lineRule="auto"/>
        <w:ind w:firstLine="72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95678">
        <w:rPr>
          <w:rFonts w:ascii="Times New Roman" w:hAnsi="Times New Roman"/>
          <w:color w:val="17365D" w:themeColor="text2" w:themeShade="BF"/>
          <w:sz w:val="28"/>
          <w:szCs w:val="28"/>
        </w:rPr>
        <w:t>Это интересно:</w:t>
      </w:r>
    </w:p>
    <w:p w:rsidR="007D0738" w:rsidRPr="00195678" w:rsidRDefault="007D0738" w:rsidP="00195678">
      <w:pPr>
        <w:pStyle w:val="paragraph"/>
        <w:numPr>
          <w:ilvl w:val="0"/>
          <w:numId w:val="1"/>
        </w:numPr>
        <w:pBdr>
          <w:top w:val="threeDEngrave" w:sz="12" w:space="1" w:color="943634" w:themeColor="accent2" w:themeShade="BF"/>
          <w:left w:val="threeDEngrave" w:sz="12" w:space="4" w:color="943634" w:themeColor="accent2" w:themeShade="BF"/>
          <w:bottom w:val="threeDEmboss" w:sz="12" w:space="1" w:color="943634" w:themeColor="accent2" w:themeShade="BF"/>
          <w:right w:val="threeDEmboss" w:sz="12" w:space="4" w:color="943634" w:themeColor="accent2" w:themeShade="BF"/>
        </w:pBdr>
        <w:shd w:val="clear" w:color="auto" w:fill="FFFFFF"/>
        <w:spacing w:before="300" w:beforeAutospacing="0" w:after="0" w:afterAutospacing="0"/>
        <w:contextualSpacing/>
        <w:jc w:val="both"/>
        <w:rPr>
          <w:rFonts w:ascii="Arial" w:hAnsi="Arial" w:cs="Arial"/>
          <w:i/>
          <w:color w:val="17365D" w:themeColor="text2" w:themeShade="BF"/>
          <w:shd w:val="clear" w:color="auto" w:fill="FFFFFF"/>
        </w:rPr>
      </w:pP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 xml:space="preserve">День строителя был учрежден по указу </w:t>
      </w:r>
      <w:proofErr w:type="spellStart"/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Н.Хрущева</w:t>
      </w:r>
      <w:proofErr w:type="spellEnd"/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. В то время строительная отрасль стремительно развивалась, необходимо было обеспечить жильем нуждающиеся молод</w:t>
      </w:r>
      <w:r w:rsidR="00195678"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ые семьи. Дома, построенные в тот период</w:t>
      </w: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, наз</w:t>
      </w:r>
      <w:r w:rsidR="00195678"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 xml:space="preserve">ывают </w:t>
      </w: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«</w:t>
      </w:r>
      <w:proofErr w:type="spellStart"/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хрущевками</w:t>
      </w:r>
      <w:proofErr w:type="spellEnd"/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».</w:t>
      </w:r>
    </w:p>
    <w:p w:rsidR="00195678" w:rsidRPr="00195678" w:rsidRDefault="007D0738" w:rsidP="00195678">
      <w:pPr>
        <w:pStyle w:val="paragraph"/>
        <w:numPr>
          <w:ilvl w:val="0"/>
          <w:numId w:val="1"/>
        </w:numPr>
        <w:pBdr>
          <w:top w:val="threeDEngrave" w:sz="12" w:space="1" w:color="943634" w:themeColor="accent2" w:themeShade="BF"/>
          <w:left w:val="threeDEngrave" w:sz="12" w:space="4" w:color="943634" w:themeColor="accent2" w:themeShade="BF"/>
          <w:bottom w:val="threeDEmboss" w:sz="12" w:space="1" w:color="943634" w:themeColor="accent2" w:themeShade="BF"/>
          <w:right w:val="threeDEmboss" w:sz="12" w:space="4" w:color="943634" w:themeColor="accent2" w:themeShade="BF"/>
        </w:pBdr>
        <w:shd w:val="clear" w:color="auto" w:fill="FFFFFF"/>
        <w:spacing w:before="300" w:beforeAutospacing="0" w:after="0" w:afterAutospacing="0"/>
        <w:contextualSpacing/>
        <w:jc w:val="both"/>
        <w:rPr>
          <w:rFonts w:ascii="Arial" w:hAnsi="Arial" w:cs="Arial"/>
          <w:i/>
          <w:color w:val="17365D" w:themeColor="text2" w:themeShade="BF"/>
          <w:shd w:val="clear" w:color="auto" w:fill="FFFFFF"/>
        </w:rPr>
      </w:pP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 xml:space="preserve">Памятники  архитектуры, например, пирамиды Гизы или Пизанская башня были построены по </w:t>
      </w:r>
      <w:bookmarkStart w:id="0" w:name="_GoBack"/>
      <w:bookmarkEnd w:id="0"/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передовым технологиям своего времени.</w:t>
      </w:r>
      <w:r w:rsidR="00195678" w:rsidRPr="00195678">
        <w:rPr>
          <w:rFonts w:ascii="Arial" w:hAnsi="Arial" w:cs="Arial"/>
          <w:i/>
          <w:color w:val="17365D" w:themeColor="text2" w:themeShade="BF"/>
        </w:rPr>
        <w:t xml:space="preserve"> </w:t>
      </w:r>
      <w:r w:rsidR="00195678" w:rsidRPr="00195678">
        <w:rPr>
          <w:rFonts w:ascii="Arial" w:hAnsi="Arial" w:cs="Arial"/>
          <w:bCs/>
          <w:i/>
          <w:color w:val="17365D" w:themeColor="text2" w:themeShade="BF"/>
        </w:rPr>
        <w:t>Пирамида Хеопса</w:t>
      </w:r>
      <w:r w:rsidR="00195678" w:rsidRPr="00195678">
        <w:rPr>
          <w:rFonts w:ascii="Arial" w:hAnsi="Arial" w:cs="Arial"/>
          <w:i/>
          <w:color w:val="17365D" w:themeColor="text2" w:themeShade="BF"/>
        </w:rPr>
        <w:t> </w:t>
      </w:r>
      <w:r w:rsidR="00195678"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– самая большая из Вели</w:t>
      </w:r>
      <w:r w:rsidR="00660C96">
        <w:rPr>
          <w:rFonts w:ascii="Arial" w:hAnsi="Arial" w:cs="Arial"/>
          <w:i/>
          <w:color w:val="17365D" w:themeColor="text2" w:themeShade="BF"/>
          <w:shd w:val="clear" w:color="auto" w:fill="FFFFFF"/>
        </w:rPr>
        <w:t>ких Пирамид в Гизе состоит из 2300</w:t>
      </w:r>
      <w:r w:rsidR="00195678"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000 блоков. Вес каждо</w:t>
      </w:r>
      <w:r w:rsidR="00660C96">
        <w:rPr>
          <w:rFonts w:ascii="Arial" w:hAnsi="Arial" w:cs="Arial"/>
          <w:i/>
          <w:color w:val="17365D" w:themeColor="text2" w:themeShade="BF"/>
          <w:shd w:val="clear" w:color="auto" w:fill="FFFFFF"/>
        </w:rPr>
        <w:t>го блока в среднем составляет 2,</w:t>
      </w:r>
      <w:r w:rsidR="00195678"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>5 тонны, но есть и более крупные, чей вес доходит до 15 тонн.</w:t>
      </w:r>
    </w:p>
    <w:p w:rsidR="00195678" w:rsidRPr="00195678" w:rsidRDefault="007D0738" w:rsidP="00195678">
      <w:pPr>
        <w:pStyle w:val="paragraph"/>
        <w:numPr>
          <w:ilvl w:val="0"/>
          <w:numId w:val="1"/>
        </w:numPr>
        <w:pBdr>
          <w:top w:val="threeDEngrave" w:sz="12" w:space="1" w:color="943634" w:themeColor="accent2" w:themeShade="BF"/>
          <w:left w:val="threeDEngrave" w:sz="12" w:space="4" w:color="943634" w:themeColor="accent2" w:themeShade="BF"/>
          <w:bottom w:val="threeDEmboss" w:sz="12" w:space="1" w:color="943634" w:themeColor="accent2" w:themeShade="BF"/>
          <w:right w:val="threeDEmboss" w:sz="12" w:space="4" w:color="943634" w:themeColor="accent2" w:themeShade="BF"/>
        </w:pBdr>
        <w:shd w:val="clear" w:color="auto" w:fill="FFFFFF"/>
        <w:spacing w:before="300" w:beforeAutospacing="0" w:after="0" w:afterAutospacing="0"/>
        <w:contextualSpacing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 xml:space="preserve">Пол с подогревом, как и натяжной потолок, появился </w:t>
      </w:r>
      <w:r w:rsidR="00660C96">
        <w:rPr>
          <w:rFonts w:ascii="Arial" w:hAnsi="Arial" w:cs="Arial"/>
          <w:i/>
          <w:color w:val="17365D" w:themeColor="text2" w:themeShade="BF"/>
          <w:shd w:val="clear" w:color="auto" w:fill="FFFFFF"/>
        </w:rPr>
        <w:t>еще</w:t>
      </w:r>
      <w:r w:rsidRPr="00195678">
        <w:rPr>
          <w:rFonts w:ascii="Arial" w:hAnsi="Arial" w:cs="Arial"/>
          <w:i/>
          <w:color w:val="17365D" w:themeColor="text2" w:themeShade="BF"/>
          <w:shd w:val="clear" w:color="auto" w:fill="FFFFFF"/>
        </w:rPr>
        <w:t xml:space="preserve"> в Древнем Риме</w:t>
      </w:r>
      <w:r w:rsidR="00195678" w:rsidRPr="00195678">
        <w:rPr>
          <w:rFonts w:ascii="Arial" w:hAnsi="Arial" w:cs="Arial"/>
          <w:bCs/>
          <w:i/>
          <w:color w:val="17365D" w:themeColor="text2" w:themeShade="BF"/>
        </w:rPr>
        <w:t xml:space="preserve">, однако </w:t>
      </w:r>
      <w:r w:rsidRPr="00195678">
        <w:rPr>
          <w:rFonts w:ascii="Arial" w:hAnsi="Arial" w:cs="Arial"/>
          <w:bCs/>
          <w:i/>
          <w:color w:val="17365D" w:themeColor="text2" w:themeShade="BF"/>
        </w:rPr>
        <w:t>доступен был, исключительно для состоятельных слоев населения.</w:t>
      </w:r>
    </w:p>
    <w:p w:rsidR="007D0738" w:rsidRPr="00195678" w:rsidRDefault="00195678" w:rsidP="00195678">
      <w:pPr>
        <w:pStyle w:val="paragraph"/>
        <w:numPr>
          <w:ilvl w:val="0"/>
          <w:numId w:val="1"/>
        </w:numPr>
        <w:pBdr>
          <w:top w:val="threeDEngrave" w:sz="12" w:space="1" w:color="943634" w:themeColor="accent2" w:themeShade="BF"/>
          <w:left w:val="threeDEngrave" w:sz="12" w:space="4" w:color="943634" w:themeColor="accent2" w:themeShade="BF"/>
          <w:bottom w:val="threeDEmboss" w:sz="12" w:space="1" w:color="943634" w:themeColor="accent2" w:themeShade="BF"/>
          <w:right w:val="threeDEmboss" w:sz="12" w:space="4" w:color="943634" w:themeColor="accent2" w:themeShade="BF"/>
        </w:pBdr>
        <w:shd w:val="clear" w:color="auto" w:fill="FFFFFF"/>
        <w:spacing w:before="300" w:beforeAutospacing="0" w:after="0" w:afterAutospacing="0"/>
        <w:contextualSpacing/>
        <w:jc w:val="both"/>
        <w:rPr>
          <w:rFonts w:ascii="Arial" w:hAnsi="Arial" w:cs="Arial"/>
          <w:bCs/>
          <w:i/>
          <w:color w:val="17365D" w:themeColor="text2" w:themeShade="BF"/>
        </w:rPr>
      </w:pPr>
      <w:r w:rsidRPr="00195678">
        <w:rPr>
          <w:rFonts w:ascii="Arial" w:hAnsi="Arial" w:cs="Arial"/>
          <w:bCs/>
          <w:i/>
          <w:color w:val="17365D" w:themeColor="text2" w:themeShade="BF"/>
        </w:rPr>
        <w:t>Н</w:t>
      </w:r>
      <w:r w:rsidR="007D0738" w:rsidRPr="00195678">
        <w:rPr>
          <w:rFonts w:ascii="Arial" w:hAnsi="Arial" w:cs="Arial"/>
          <w:bCs/>
          <w:i/>
          <w:color w:val="17365D" w:themeColor="text2" w:themeShade="BF"/>
        </w:rPr>
        <w:t>еобычны</w:t>
      </w:r>
      <w:r w:rsidRPr="00195678">
        <w:rPr>
          <w:rFonts w:ascii="Arial" w:hAnsi="Arial" w:cs="Arial"/>
          <w:bCs/>
          <w:i/>
          <w:color w:val="17365D" w:themeColor="text2" w:themeShade="BF"/>
        </w:rPr>
        <w:t>й дом из бумажных блоков построен в Ирландии</w:t>
      </w:r>
      <w:r w:rsidR="007D0738" w:rsidRPr="00195678">
        <w:rPr>
          <w:rFonts w:ascii="Arial" w:hAnsi="Arial" w:cs="Arial"/>
          <w:bCs/>
          <w:i/>
          <w:color w:val="17365D" w:themeColor="text2" w:themeShade="BF"/>
        </w:rPr>
        <w:t>. Его особенность – это то, что он построен не просто из бумаги, а из вышедших из оборота банкнот.</w:t>
      </w:r>
    </w:p>
    <w:p w:rsidR="007C42B1" w:rsidRDefault="00AB0FCA" w:rsidP="004D52DF">
      <w:pPr>
        <w:pStyle w:val="paragraph"/>
        <w:shd w:val="clear" w:color="auto" w:fill="FFFFFF"/>
        <w:spacing w:before="300" w:beforeAutospacing="0" w:after="0" w:afterAutospacing="0" w:line="360" w:lineRule="auto"/>
        <w:ind w:firstLine="708"/>
        <w:jc w:val="both"/>
      </w:pPr>
      <w:r w:rsidRPr="00195678">
        <w:rPr>
          <w:color w:val="17365D" w:themeColor="text2" w:themeShade="BF"/>
          <w:sz w:val="28"/>
          <w:szCs w:val="28"/>
        </w:rPr>
        <w:t xml:space="preserve">В наше время строительная отрасль стремительно развивается: каждый год вводятся новые объекты, </w:t>
      </w:r>
      <w:r w:rsidR="00392BE0">
        <w:rPr>
          <w:color w:val="17365D" w:themeColor="text2" w:themeShade="BF"/>
          <w:sz w:val="28"/>
          <w:szCs w:val="28"/>
        </w:rPr>
        <w:t>используются передовые</w:t>
      </w:r>
      <w:r w:rsidR="00392BE0" w:rsidRPr="00195678">
        <w:rPr>
          <w:color w:val="17365D" w:themeColor="text2" w:themeShade="BF"/>
          <w:sz w:val="28"/>
          <w:szCs w:val="28"/>
        </w:rPr>
        <w:t xml:space="preserve"> </w:t>
      </w:r>
      <w:r w:rsidR="00392BE0">
        <w:rPr>
          <w:color w:val="17365D" w:themeColor="text2" w:themeShade="BF"/>
          <w:sz w:val="28"/>
          <w:szCs w:val="28"/>
        </w:rPr>
        <w:t>технологии и</w:t>
      </w:r>
      <w:r w:rsidRPr="00195678">
        <w:rPr>
          <w:color w:val="17365D" w:themeColor="text2" w:themeShade="BF"/>
          <w:sz w:val="28"/>
          <w:szCs w:val="28"/>
        </w:rPr>
        <w:t xml:space="preserve"> </w:t>
      </w:r>
      <w:r w:rsidR="00392BE0" w:rsidRPr="00195678">
        <w:rPr>
          <w:color w:val="17365D" w:themeColor="text2" w:themeShade="BF"/>
          <w:sz w:val="28"/>
          <w:szCs w:val="28"/>
        </w:rPr>
        <w:t xml:space="preserve">новые </w:t>
      </w:r>
      <w:r w:rsidRPr="00195678">
        <w:rPr>
          <w:color w:val="17365D" w:themeColor="text2" w:themeShade="BF"/>
          <w:sz w:val="28"/>
          <w:szCs w:val="28"/>
        </w:rPr>
        <w:t>материалы. Быть строителем непросто, но почетно – эта профессия требует очень высокого профессионализма.</w:t>
      </w:r>
    </w:p>
    <w:sectPr w:rsidR="007C42B1" w:rsidSect="004D52DF">
      <w:pgSz w:w="11906" w:h="16838"/>
      <w:pgMar w:top="568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0525"/>
    <w:multiLevelType w:val="hybridMultilevel"/>
    <w:tmpl w:val="0874C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0"/>
    <w:rsid w:val="000A2CF3"/>
    <w:rsid w:val="00195678"/>
    <w:rsid w:val="001B72A9"/>
    <w:rsid w:val="002C037D"/>
    <w:rsid w:val="003301FB"/>
    <w:rsid w:val="00392BE0"/>
    <w:rsid w:val="003B7E10"/>
    <w:rsid w:val="004D52DF"/>
    <w:rsid w:val="00542CAF"/>
    <w:rsid w:val="005A0E6F"/>
    <w:rsid w:val="00660C96"/>
    <w:rsid w:val="007C42B1"/>
    <w:rsid w:val="007D0738"/>
    <w:rsid w:val="007D43CE"/>
    <w:rsid w:val="007E445D"/>
    <w:rsid w:val="00AB0FCA"/>
    <w:rsid w:val="00C62AA1"/>
    <w:rsid w:val="00CE683E"/>
    <w:rsid w:val="00E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CE683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1">
    <w:name w:val="Текст1"/>
    <w:basedOn w:val="a"/>
    <w:rsid w:val="00EB48BB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C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678"/>
    <w:rPr>
      <w:b/>
      <w:bCs/>
    </w:rPr>
  </w:style>
  <w:style w:type="character" w:customStyle="1" w:styleId="apple-converted-space">
    <w:name w:val="apple-converted-space"/>
    <w:basedOn w:val="a0"/>
    <w:rsid w:val="0019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CE683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1">
    <w:name w:val="Текст1"/>
    <w:basedOn w:val="a"/>
    <w:rsid w:val="00EB48BB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C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678"/>
    <w:rPr>
      <w:b/>
      <w:bCs/>
    </w:rPr>
  </w:style>
  <w:style w:type="character" w:customStyle="1" w:styleId="apple-converted-space">
    <w:name w:val="apple-converted-space"/>
    <w:basedOn w:val="a0"/>
    <w:rsid w:val="0019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2053-E924-40F4-8516-5D9BC1D4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Елена Владимировна</dc:creator>
  <cp:keywords/>
  <dc:description/>
  <cp:lastModifiedBy>Ермолаева Елена Владимировна</cp:lastModifiedBy>
  <cp:revision>11</cp:revision>
  <dcterms:created xsi:type="dcterms:W3CDTF">2020-08-06T15:16:00Z</dcterms:created>
  <dcterms:modified xsi:type="dcterms:W3CDTF">2020-08-07T09:51:00Z</dcterms:modified>
</cp:coreProperties>
</file>